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0E397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EA4315">
        <w:rPr>
          <w:rFonts w:ascii="Times New Roman" w:hAnsi="Times New Roman" w:cs="Times New Roman"/>
          <w:b/>
          <w:sz w:val="20"/>
        </w:rPr>
        <w:t>7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EA4315" w:rsidRPr="00EA4315">
        <w:rPr>
          <w:rFonts w:ascii="Times New Roman" w:hAnsi="Times New Roman" w:cs="Times New Roman"/>
          <w:b/>
          <w:sz w:val="20"/>
        </w:rPr>
        <w:t>départements n°29 ; 56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EA4315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bookmarkStart w:id="0" w:name="_GoBack"/>
            <w:bookmarkEnd w:id="0"/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0E397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EA4315" w:rsidRPr="00EA4315">
              <w:rPr>
                <w:rFonts w:ascii="Times New Roman" w:hAnsi="Times New Roman" w:cs="Times New Roman"/>
                <w:b/>
                <w:sz w:val="20"/>
              </w:rPr>
              <w:t>départements n°29 ; 56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0E3974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EA4315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6AC944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2025-09-25T16:18:00Z</dcterms:modified>
</cp:coreProperties>
</file>